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5" w:rsidRDefault="00902AE9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9">
        <w:rPr>
          <w:noProof/>
          <w:szCs w:val="28"/>
          <w:lang w:eastAsia="ru-RU"/>
        </w:rPr>
        <w:drawing>
          <wp:inline distT="0" distB="0" distL="0" distR="0">
            <wp:extent cx="613103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2" cy="7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3E" w:rsidRPr="00CE61E3" w:rsidRDefault="00984A06" w:rsidP="0019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927187" w:rsidRDefault="00984A06" w:rsidP="00AC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публичных слушаний по </w:t>
      </w:r>
      <w:r w:rsidR="00856DA3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B5918">
        <w:rPr>
          <w:rFonts w:ascii="Times New Roman" w:hAnsi="Times New Roman" w:cs="Times New Roman"/>
          <w:sz w:val="28"/>
          <w:szCs w:val="28"/>
        </w:rPr>
        <w:t xml:space="preserve">межевания территории в </w:t>
      </w:r>
      <w:r w:rsidR="000C023F">
        <w:rPr>
          <w:rFonts w:ascii="Times New Roman" w:hAnsi="Times New Roman" w:cs="Times New Roman"/>
          <w:sz w:val="28"/>
          <w:szCs w:val="28"/>
        </w:rPr>
        <w:t>районе земельного участка № 1-А по переулку Крупской в</w:t>
      </w:r>
      <w:r w:rsidR="007B591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C023F">
        <w:rPr>
          <w:rFonts w:ascii="Times New Roman" w:hAnsi="Times New Roman" w:cs="Times New Roman"/>
          <w:sz w:val="28"/>
          <w:szCs w:val="28"/>
        </w:rPr>
        <w:t>е</w:t>
      </w:r>
      <w:r w:rsidR="007B5918">
        <w:rPr>
          <w:rFonts w:ascii="Times New Roman" w:hAnsi="Times New Roman" w:cs="Times New Roman"/>
          <w:sz w:val="28"/>
          <w:szCs w:val="28"/>
        </w:rPr>
        <w:t xml:space="preserve"> Выкса Нижегородской области</w:t>
      </w:r>
    </w:p>
    <w:p w:rsidR="00CE61E3" w:rsidRDefault="00CE61E3" w:rsidP="00CE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927187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0C023F">
        <w:rPr>
          <w:rFonts w:ascii="Times New Roman" w:hAnsi="Times New Roman" w:cs="Times New Roman"/>
          <w:sz w:val="28"/>
          <w:szCs w:val="28"/>
        </w:rPr>
        <w:t>12</w:t>
      </w:r>
      <w:r w:rsidR="007B5918">
        <w:rPr>
          <w:rFonts w:ascii="Times New Roman" w:hAnsi="Times New Roman" w:cs="Times New Roman"/>
          <w:sz w:val="28"/>
          <w:szCs w:val="28"/>
        </w:rPr>
        <w:t>.</w:t>
      </w:r>
      <w:r w:rsidR="000C023F">
        <w:rPr>
          <w:rFonts w:ascii="Times New Roman" w:hAnsi="Times New Roman" w:cs="Times New Roman"/>
          <w:sz w:val="28"/>
          <w:szCs w:val="28"/>
        </w:rPr>
        <w:t>02</w:t>
      </w:r>
      <w:r w:rsidR="00B468D6">
        <w:rPr>
          <w:rFonts w:ascii="Times New Roman" w:hAnsi="Times New Roman" w:cs="Times New Roman"/>
          <w:sz w:val="28"/>
          <w:szCs w:val="28"/>
        </w:rPr>
        <w:t>.201</w:t>
      </w:r>
      <w:r w:rsidR="000C023F">
        <w:rPr>
          <w:rFonts w:ascii="Times New Roman" w:hAnsi="Times New Roman" w:cs="Times New Roman"/>
          <w:sz w:val="28"/>
          <w:szCs w:val="28"/>
        </w:rPr>
        <w:t>8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176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193CD2">
        <w:rPr>
          <w:rFonts w:ascii="Times New Roman" w:hAnsi="Times New Roman" w:cs="Times New Roman"/>
          <w:sz w:val="28"/>
          <w:szCs w:val="28"/>
        </w:rPr>
        <w:t>Нижегородская обл., 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023F">
        <w:rPr>
          <w:rFonts w:ascii="Times New Roman" w:hAnsi="Times New Roman" w:cs="Times New Roman"/>
          <w:sz w:val="28"/>
          <w:szCs w:val="28"/>
        </w:rPr>
        <w:t>Красная пл.</w:t>
      </w:r>
      <w:r w:rsidR="007B5918">
        <w:rPr>
          <w:rFonts w:ascii="Times New Roman" w:hAnsi="Times New Roman" w:cs="Times New Roman"/>
          <w:sz w:val="28"/>
          <w:szCs w:val="28"/>
        </w:rPr>
        <w:t xml:space="preserve">, </w:t>
      </w:r>
      <w:r w:rsidR="000C023F">
        <w:rPr>
          <w:rFonts w:ascii="Times New Roman" w:hAnsi="Times New Roman" w:cs="Times New Roman"/>
          <w:sz w:val="28"/>
          <w:szCs w:val="28"/>
        </w:rPr>
        <w:t>здание</w:t>
      </w:r>
      <w:r w:rsidR="00C93A34">
        <w:rPr>
          <w:rFonts w:ascii="Times New Roman" w:hAnsi="Times New Roman" w:cs="Times New Roman"/>
          <w:sz w:val="28"/>
          <w:szCs w:val="28"/>
        </w:rPr>
        <w:t xml:space="preserve"> 1</w:t>
      </w:r>
      <w:r w:rsidR="00A26200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  <w:r w:rsidR="000C023F">
        <w:rPr>
          <w:rFonts w:ascii="Times New Roman" w:hAnsi="Times New Roman" w:cs="Times New Roman"/>
          <w:sz w:val="28"/>
          <w:szCs w:val="28"/>
        </w:rPr>
        <w:t>, комн. 305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проведения: 1</w:t>
      </w:r>
      <w:r w:rsidR="000C02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02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проведения: 18-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по строительству, имущественным и земельным отношениям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proofErr w:type="spellEnd"/>
      <w:r w:rsidR="0092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7A" w:rsidRDefault="00383EE4" w:rsidP="0092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AC7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 xml:space="preserve">доложил о материалах дела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193CD2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927187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</w:t>
      </w:r>
      <w:r w:rsidR="0020309C" w:rsidRPr="0020309C">
        <w:rPr>
          <w:rFonts w:ascii="Times New Roman" w:hAnsi="Times New Roman" w:cs="Times New Roman"/>
          <w:sz w:val="28"/>
          <w:szCs w:val="28"/>
        </w:rPr>
        <w:t>в районе земельного участка № 1-А по переулку Крупской в городе Выкса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</w:t>
      </w:r>
      <w:r w:rsidR="00927187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>аспоряжения главы местного самоуправления городского округа город Выкса</w:t>
      </w:r>
      <w:r w:rsidR="00AC7386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090B7A">
        <w:rPr>
          <w:rFonts w:ascii="Times New Roman" w:hAnsi="Times New Roman" w:cs="Times New Roman"/>
          <w:sz w:val="28"/>
          <w:szCs w:val="28"/>
        </w:rPr>
        <w:t xml:space="preserve">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AC7386">
        <w:rPr>
          <w:rFonts w:ascii="Times New Roman" w:hAnsi="Times New Roman" w:cs="Times New Roman"/>
          <w:sz w:val="28"/>
          <w:szCs w:val="28"/>
        </w:rPr>
        <w:t>2</w:t>
      </w:r>
      <w:r w:rsidR="0020309C">
        <w:rPr>
          <w:rFonts w:ascii="Times New Roman" w:hAnsi="Times New Roman" w:cs="Times New Roman"/>
          <w:sz w:val="28"/>
          <w:szCs w:val="28"/>
        </w:rPr>
        <w:t>9</w:t>
      </w:r>
      <w:r w:rsid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20309C">
        <w:rPr>
          <w:rFonts w:ascii="Times New Roman" w:hAnsi="Times New Roman" w:cs="Times New Roman"/>
          <w:sz w:val="28"/>
          <w:szCs w:val="28"/>
        </w:rPr>
        <w:t>декабря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AC7386">
        <w:rPr>
          <w:rFonts w:ascii="Times New Roman" w:hAnsi="Times New Roman" w:cs="Times New Roman"/>
          <w:sz w:val="28"/>
          <w:szCs w:val="28"/>
        </w:rPr>
        <w:t>7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20309C">
        <w:rPr>
          <w:rFonts w:ascii="Times New Roman" w:hAnsi="Times New Roman" w:cs="Times New Roman"/>
          <w:sz w:val="28"/>
          <w:szCs w:val="28"/>
        </w:rPr>
        <w:t>46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AC7386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AC7386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20309C">
        <w:rPr>
          <w:rFonts w:ascii="Times New Roman" w:hAnsi="Times New Roman" w:cs="Times New Roman"/>
          <w:sz w:val="28"/>
          <w:szCs w:val="28"/>
        </w:rPr>
        <w:t>29</w:t>
      </w:r>
      <w:r w:rsidR="004918B9">
        <w:rPr>
          <w:rFonts w:ascii="Times New Roman" w:hAnsi="Times New Roman" w:cs="Times New Roman"/>
          <w:sz w:val="28"/>
          <w:szCs w:val="28"/>
        </w:rPr>
        <w:t xml:space="preserve"> </w:t>
      </w:r>
      <w:r w:rsidR="0020309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030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309C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18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4918B9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20309C">
        <w:rPr>
          <w:rFonts w:ascii="Times New Roman" w:hAnsi="Times New Roman" w:cs="Times New Roman"/>
          <w:sz w:val="28"/>
          <w:szCs w:val="28"/>
        </w:rPr>
        <w:t>1</w:t>
      </w:r>
      <w:r w:rsidR="00C93A34">
        <w:rPr>
          <w:rFonts w:ascii="Times New Roman" w:hAnsi="Times New Roman" w:cs="Times New Roman"/>
          <w:sz w:val="28"/>
          <w:szCs w:val="28"/>
        </w:rPr>
        <w:t>2</w:t>
      </w:r>
      <w:r w:rsidR="004918B9">
        <w:rPr>
          <w:rFonts w:ascii="Times New Roman" w:hAnsi="Times New Roman" w:cs="Times New Roman"/>
          <w:sz w:val="28"/>
          <w:szCs w:val="28"/>
        </w:rPr>
        <w:t xml:space="preserve"> </w:t>
      </w:r>
      <w:r w:rsidR="0020309C">
        <w:rPr>
          <w:rFonts w:ascii="Times New Roman" w:hAnsi="Times New Roman" w:cs="Times New Roman"/>
          <w:sz w:val="28"/>
          <w:szCs w:val="28"/>
        </w:rPr>
        <w:t>января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030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30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(1</w:t>
      </w:r>
      <w:r w:rsidR="00BD0312">
        <w:rPr>
          <w:rFonts w:ascii="Times New Roman" w:hAnsi="Times New Roman" w:cs="Times New Roman"/>
          <w:sz w:val="28"/>
          <w:szCs w:val="28"/>
        </w:rPr>
        <w:t>8</w:t>
      </w:r>
      <w:r w:rsidR="004918B9">
        <w:rPr>
          <w:rFonts w:ascii="Times New Roman" w:hAnsi="Times New Roman" w:cs="Times New Roman"/>
          <w:sz w:val="28"/>
          <w:szCs w:val="28"/>
        </w:rPr>
        <w:t>1</w:t>
      </w:r>
      <w:r w:rsidR="0020309C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A026D1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90B"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426174" w:rsidRPr="0072390B">
        <w:rPr>
          <w:rFonts w:ascii="Times New Roman" w:hAnsi="Times New Roman" w:cs="Times New Roman"/>
          <w:sz w:val="28"/>
          <w:szCs w:val="28"/>
        </w:rPr>
        <w:t xml:space="preserve">выше указанного </w:t>
      </w:r>
      <w:r w:rsidRPr="0072390B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</w:t>
      </w:r>
      <w:r w:rsidR="00A026D1" w:rsidRPr="0072390B">
        <w:rPr>
          <w:rFonts w:ascii="Times New Roman" w:hAnsi="Times New Roman" w:cs="Times New Roman"/>
          <w:sz w:val="28"/>
          <w:szCs w:val="28"/>
        </w:rPr>
        <w:t xml:space="preserve">необходимо для </w:t>
      </w:r>
      <w:r w:rsidR="0072390B">
        <w:rPr>
          <w:rFonts w:ascii="Times New Roman" w:hAnsi="Times New Roman" w:cs="Times New Roman"/>
          <w:sz w:val="28"/>
          <w:szCs w:val="28"/>
        </w:rPr>
        <w:t xml:space="preserve">уточнения границы </w:t>
      </w:r>
      <w:r w:rsidR="00C93A34" w:rsidRPr="0072390B">
        <w:rPr>
          <w:rFonts w:ascii="Times New Roman" w:hAnsi="Times New Roman" w:cs="Times New Roman"/>
          <w:sz w:val="28"/>
          <w:szCs w:val="28"/>
        </w:rPr>
        <w:t>земельн</w:t>
      </w:r>
      <w:r w:rsidR="0072390B">
        <w:rPr>
          <w:rFonts w:ascii="Times New Roman" w:hAnsi="Times New Roman" w:cs="Times New Roman"/>
          <w:sz w:val="28"/>
          <w:szCs w:val="28"/>
        </w:rPr>
        <w:t>ого</w:t>
      </w:r>
      <w:r w:rsidR="00C93A34" w:rsidRPr="0072390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2390B">
        <w:rPr>
          <w:rFonts w:ascii="Times New Roman" w:hAnsi="Times New Roman" w:cs="Times New Roman"/>
          <w:sz w:val="28"/>
          <w:szCs w:val="28"/>
        </w:rPr>
        <w:t xml:space="preserve">а, путем перераспределения земельного участка с </w:t>
      </w:r>
      <w:r w:rsidR="0072390B">
        <w:rPr>
          <w:rFonts w:ascii="Times New Roman" w:hAnsi="Times New Roman" w:cs="Times New Roman"/>
          <w:sz w:val="28"/>
          <w:szCs w:val="28"/>
        </w:rPr>
        <w:lastRenderedPageBreak/>
        <w:t>кадастровым номером 52:52:0030207:91 и земель, находящихся в государственной собственности до разграничения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3A0" w:rsidRDefault="00266942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на которую выполняется проект межевания, </w:t>
      </w:r>
      <w:r w:rsidR="00FF333A">
        <w:rPr>
          <w:rFonts w:ascii="Times New Roman" w:hAnsi="Times New Roman" w:cs="Times New Roman"/>
          <w:sz w:val="28"/>
          <w:szCs w:val="28"/>
        </w:rPr>
        <w:t xml:space="preserve">находится в границах зоны с особыми условиями использования территории – </w:t>
      </w:r>
      <w:proofErr w:type="spellStart"/>
      <w:r w:rsidR="00FF333A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="00FF333A">
        <w:rPr>
          <w:rFonts w:ascii="Times New Roman" w:hAnsi="Times New Roman" w:cs="Times New Roman"/>
          <w:sz w:val="28"/>
          <w:szCs w:val="28"/>
        </w:rPr>
        <w:t xml:space="preserve"> зона водных объектов бассейна реки </w:t>
      </w:r>
      <w:proofErr w:type="spellStart"/>
      <w:r w:rsidR="00FF333A">
        <w:rPr>
          <w:rFonts w:ascii="Times New Roman" w:hAnsi="Times New Roman" w:cs="Times New Roman"/>
          <w:sz w:val="28"/>
          <w:szCs w:val="28"/>
        </w:rPr>
        <w:t>Железница</w:t>
      </w:r>
      <w:proofErr w:type="spellEnd"/>
      <w:r w:rsidR="00FF333A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Выкса Нижегородской области, учетный номер зоны – 52.00.2.44</w:t>
      </w:r>
      <w:r w:rsidR="00FA33A0">
        <w:rPr>
          <w:rFonts w:ascii="Times New Roman" w:hAnsi="Times New Roman" w:cs="Times New Roman"/>
          <w:sz w:val="28"/>
          <w:szCs w:val="28"/>
        </w:rPr>
        <w:t>.</w:t>
      </w:r>
      <w:r w:rsidR="007D7E58">
        <w:rPr>
          <w:rFonts w:ascii="Times New Roman" w:hAnsi="Times New Roman" w:cs="Times New Roman"/>
          <w:sz w:val="28"/>
          <w:szCs w:val="28"/>
        </w:rPr>
        <w:t xml:space="preserve"> Территория расположена в западной части города Выкса в следующих территориальных зонах:</w:t>
      </w:r>
    </w:p>
    <w:p w:rsidR="007D7E58" w:rsidRDefault="007D7E58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П-5территория производственно-коммунальных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опасности;</w:t>
      </w:r>
    </w:p>
    <w:p w:rsidR="007D7E58" w:rsidRDefault="007D7E58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П-8 территория санитарно-защитных зон и санитарных разрывов.</w:t>
      </w:r>
    </w:p>
    <w:p w:rsidR="007D7E58" w:rsidRDefault="007D7E58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территории межевания в согласованных границах – 3,67га.</w:t>
      </w:r>
    </w:p>
    <w:p w:rsidR="007D7E58" w:rsidRPr="007D7E58" w:rsidRDefault="007D7E58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территория представлена 1, 2-этажными зданиями торгового и складского назначений.</w:t>
      </w:r>
    </w:p>
    <w:p w:rsidR="00FA33A0" w:rsidRDefault="00FA33A0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предусмотрено:</w:t>
      </w:r>
    </w:p>
    <w:p w:rsidR="00ED0003" w:rsidRDefault="00ED0003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55CE7">
        <w:rPr>
          <w:rFonts w:ascii="Times New Roman" w:eastAsia="Calibri" w:hAnsi="Times New Roman" w:cs="Times New Roman"/>
          <w:sz w:val="28"/>
          <w:szCs w:val="28"/>
        </w:rPr>
        <w:t>с</w:t>
      </w:r>
      <w:r w:rsidR="00FA33A0" w:rsidRPr="00ED0003">
        <w:rPr>
          <w:rFonts w:ascii="Times New Roman" w:eastAsia="Calibri" w:hAnsi="Times New Roman" w:cs="Times New Roman"/>
          <w:sz w:val="28"/>
          <w:szCs w:val="28"/>
        </w:rPr>
        <w:t>охранить границы ранее образованных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5DFE" w:rsidRDefault="00855CE7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D0003">
        <w:rPr>
          <w:rFonts w:ascii="Times New Roman" w:eastAsia="Calibri" w:hAnsi="Times New Roman" w:cs="Times New Roman"/>
          <w:sz w:val="28"/>
          <w:szCs w:val="28"/>
        </w:rPr>
        <w:t>. уточнить границы земельного участка, путем перераспределения земельного участка с кадастровым номером 52:5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D0003">
        <w:rPr>
          <w:rFonts w:ascii="Times New Roman" w:eastAsia="Calibri" w:hAnsi="Times New Roman" w:cs="Times New Roman"/>
          <w:sz w:val="28"/>
          <w:szCs w:val="28"/>
        </w:rPr>
        <w:t>:0030</w:t>
      </w:r>
      <w:r>
        <w:rPr>
          <w:rFonts w:ascii="Times New Roman" w:eastAsia="Calibri" w:hAnsi="Times New Roman" w:cs="Times New Roman"/>
          <w:sz w:val="28"/>
          <w:szCs w:val="28"/>
        </w:rPr>
        <w:t>207</w:t>
      </w:r>
      <w:r w:rsidR="00ED0003">
        <w:rPr>
          <w:rFonts w:ascii="Times New Roman" w:eastAsia="Calibri" w:hAnsi="Times New Roman" w:cs="Times New Roman"/>
          <w:sz w:val="28"/>
          <w:szCs w:val="28"/>
        </w:rPr>
        <w:t>:9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D000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75DFE">
        <w:rPr>
          <w:rFonts w:ascii="Times New Roman" w:eastAsia="Calibri" w:hAnsi="Times New Roman" w:cs="Times New Roman"/>
          <w:sz w:val="28"/>
          <w:szCs w:val="28"/>
        </w:rPr>
        <w:t>з</w:t>
      </w:r>
      <w:r w:rsidR="00ED0003">
        <w:rPr>
          <w:rFonts w:ascii="Times New Roman" w:eastAsia="Calibri" w:hAnsi="Times New Roman" w:cs="Times New Roman"/>
          <w:sz w:val="28"/>
          <w:szCs w:val="28"/>
        </w:rPr>
        <w:t xml:space="preserve"> земель</w:t>
      </w:r>
      <w:r w:rsidR="00B75DFE">
        <w:rPr>
          <w:rFonts w:ascii="Times New Roman" w:eastAsia="Calibri" w:hAnsi="Times New Roman" w:cs="Times New Roman"/>
          <w:sz w:val="28"/>
          <w:szCs w:val="28"/>
        </w:rPr>
        <w:t>,</w:t>
      </w:r>
      <w:r w:rsidR="00ED0003">
        <w:rPr>
          <w:rFonts w:ascii="Times New Roman" w:eastAsia="Calibri" w:hAnsi="Times New Roman" w:cs="Times New Roman"/>
          <w:sz w:val="28"/>
          <w:szCs w:val="28"/>
        </w:rPr>
        <w:t xml:space="preserve"> находящихся в государственной собственности до разграничения.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Площадь исходного земельного участка с кадастровым номером </w:t>
      </w:r>
      <w:r w:rsidRPr="00855CE7">
        <w:rPr>
          <w:rFonts w:ascii="Times New Roman" w:eastAsia="Calibri" w:hAnsi="Times New Roman" w:cs="Times New Roman"/>
          <w:sz w:val="28"/>
          <w:szCs w:val="28"/>
        </w:rPr>
        <w:t>52:52:0030207:91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 1602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вид разрешенного использования «для строительства учебной базы». Площадь образуемого земельного участка с условным номером ЗУ1 составит 1606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вид разрешенного использования «</w:t>
      </w:r>
      <w:r w:rsidR="00073478">
        <w:rPr>
          <w:rFonts w:ascii="Times New Roman" w:eastAsia="Calibri" w:hAnsi="Times New Roman" w:cs="Times New Roman"/>
          <w:sz w:val="28"/>
          <w:szCs w:val="28"/>
        </w:rPr>
        <w:t>обслуживание автотранспорта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734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3478" w:rsidRDefault="00073478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Красные линии проектом не устанавливаются.</w:t>
      </w:r>
    </w:p>
    <w:p w:rsidR="006035C3" w:rsidRPr="00ED0003" w:rsidRDefault="00073478" w:rsidP="00B7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межевания данной территории разрабатывается для исключения изломанности границ с соблюдением условий, что площадь земельного участка, находящегося в частной собственности, увеличивается в результате перераспределения не более чем до установленных предельных максимальных размеров земельных участков.</w:t>
      </w:r>
      <w:r w:rsidR="006035C3" w:rsidRPr="00ED000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E525D" w:rsidRDefault="00073478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76E4">
        <w:rPr>
          <w:rFonts w:ascii="Times New Roman" w:hAnsi="Times New Roman" w:cs="Times New Roman"/>
          <w:sz w:val="28"/>
          <w:szCs w:val="28"/>
        </w:rPr>
        <w:t>убличные слушания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 w:rsidR="00021C12">
        <w:rPr>
          <w:rFonts w:ascii="Times New Roman" w:hAnsi="Times New Roman" w:cs="Times New Roman"/>
          <w:sz w:val="28"/>
          <w:szCs w:val="28"/>
        </w:rPr>
        <w:t>.</w:t>
      </w:r>
    </w:p>
    <w:p w:rsidR="00F750F7" w:rsidRDefault="00B661E8" w:rsidP="006008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871633">
        <w:rPr>
          <w:rFonts w:ascii="Arial" w:hAnsi="Arial" w:cs="Arial"/>
          <w:color w:val="000000"/>
          <w:sz w:val="20"/>
          <w:szCs w:val="20"/>
        </w:rPr>
        <w:br/>
      </w:r>
    </w:p>
    <w:p w:rsidR="00F750F7" w:rsidRDefault="00F750F7" w:rsidP="00600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Председательствующий на слушаниях,</w:t>
      </w:r>
    </w:p>
    <w:p w:rsidR="007A300B" w:rsidRPr="00546DED" w:rsidRDefault="004413F8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7A300B" w:rsidRPr="00546DED">
        <w:rPr>
          <w:rFonts w:ascii="Times New Roman" w:hAnsi="Times New Roman" w:cs="Times New Roman"/>
          <w:sz w:val="28"/>
          <w:szCs w:val="28"/>
        </w:rPr>
        <w:t>Д.В.Растунин</w:t>
      </w:r>
      <w:proofErr w:type="spellEnd"/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4D0EA1">
        <w:rPr>
          <w:rFonts w:ascii="Times New Roman" w:hAnsi="Times New Roman" w:cs="Times New Roman"/>
          <w:sz w:val="28"/>
          <w:szCs w:val="28"/>
        </w:rPr>
        <w:t>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sectPr w:rsidR="007A300B" w:rsidRPr="00546DED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CEA"/>
    <w:multiLevelType w:val="hybridMultilevel"/>
    <w:tmpl w:val="00728110"/>
    <w:lvl w:ilvl="0" w:tplc="D7985C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765C16"/>
    <w:multiLevelType w:val="hybridMultilevel"/>
    <w:tmpl w:val="5E5EA0E8"/>
    <w:lvl w:ilvl="0" w:tplc="D7985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1C12"/>
    <w:rsid w:val="00024D26"/>
    <w:rsid w:val="0002609F"/>
    <w:rsid w:val="00034E14"/>
    <w:rsid w:val="000363B8"/>
    <w:rsid w:val="000363F7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3478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023F"/>
    <w:rsid w:val="000C1886"/>
    <w:rsid w:val="000C521E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0B0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75B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3CD2"/>
    <w:rsid w:val="00195FFC"/>
    <w:rsid w:val="001974D0"/>
    <w:rsid w:val="001A003F"/>
    <w:rsid w:val="001A3405"/>
    <w:rsid w:val="001A3F29"/>
    <w:rsid w:val="001A425B"/>
    <w:rsid w:val="001A49F5"/>
    <w:rsid w:val="001B0059"/>
    <w:rsid w:val="001B0913"/>
    <w:rsid w:val="001B154B"/>
    <w:rsid w:val="001B32F4"/>
    <w:rsid w:val="001B4986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09C"/>
    <w:rsid w:val="00203833"/>
    <w:rsid w:val="002045C8"/>
    <w:rsid w:val="00204E6A"/>
    <w:rsid w:val="00206844"/>
    <w:rsid w:val="00206E13"/>
    <w:rsid w:val="0021285E"/>
    <w:rsid w:val="002167EB"/>
    <w:rsid w:val="00216D6B"/>
    <w:rsid w:val="002176E4"/>
    <w:rsid w:val="0022068F"/>
    <w:rsid w:val="002215A8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3C57"/>
    <w:rsid w:val="0026464E"/>
    <w:rsid w:val="002653AA"/>
    <w:rsid w:val="00265648"/>
    <w:rsid w:val="0026606C"/>
    <w:rsid w:val="00266942"/>
    <w:rsid w:val="002703E1"/>
    <w:rsid w:val="0027084B"/>
    <w:rsid w:val="00271D36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A5D1D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47F2"/>
    <w:rsid w:val="004250A3"/>
    <w:rsid w:val="004259CA"/>
    <w:rsid w:val="00426174"/>
    <w:rsid w:val="00426822"/>
    <w:rsid w:val="004271EE"/>
    <w:rsid w:val="004273C3"/>
    <w:rsid w:val="0042798E"/>
    <w:rsid w:val="00432EB0"/>
    <w:rsid w:val="00432EC3"/>
    <w:rsid w:val="00435378"/>
    <w:rsid w:val="00436A38"/>
    <w:rsid w:val="00437763"/>
    <w:rsid w:val="0044135F"/>
    <w:rsid w:val="004413F8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18B9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275E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1548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6AC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35C3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6592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90B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39AE"/>
    <w:rsid w:val="00763AF7"/>
    <w:rsid w:val="00765834"/>
    <w:rsid w:val="00766852"/>
    <w:rsid w:val="007727E5"/>
    <w:rsid w:val="00774546"/>
    <w:rsid w:val="00775FA7"/>
    <w:rsid w:val="00776001"/>
    <w:rsid w:val="0077611A"/>
    <w:rsid w:val="007774AC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55A6"/>
    <w:rsid w:val="007A5B78"/>
    <w:rsid w:val="007A6CA8"/>
    <w:rsid w:val="007B1E6E"/>
    <w:rsid w:val="007B2900"/>
    <w:rsid w:val="007B4ED6"/>
    <w:rsid w:val="007B5918"/>
    <w:rsid w:val="007B7E7B"/>
    <w:rsid w:val="007C0237"/>
    <w:rsid w:val="007C2B19"/>
    <w:rsid w:val="007C74C1"/>
    <w:rsid w:val="007D26BF"/>
    <w:rsid w:val="007D79F2"/>
    <w:rsid w:val="007D7E58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2030"/>
    <w:rsid w:val="00812BF2"/>
    <w:rsid w:val="00820E97"/>
    <w:rsid w:val="008228FC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5CE7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2AE9"/>
    <w:rsid w:val="009036C6"/>
    <w:rsid w:val="00904FCB"/>
    <w:rsid w:val="009104FE"/>
    <w:rsid w:val="00920642"/>
    <w:rsid w:val="009218C9"/>
    <w:rsid w:val="00922482"/>
    <w:rsid w:val="00923390"/>
    <w:rsid w:val="00923A4F"/>
    <w:rsid w:val="0092424F"/>
    <w:rsid w:val="00927187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27431"/>
    <w:rsid w:val="00A30951"/>
    <w:rsid w:val="00A32152"/>
    <w:rsid w:val="00A32993"/>
    <w:rsid w:val="00A32C73"/>
    <w:rsid w:val="00A33868"/>
    <w:rsid w:val="00A347D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160"/>
    <w:rsid w:val="00AB0A7C"/>
    <w:rsid w:val="00AB1002"/>
    <w:rsid w:val="00AB1D6E"/>
    <w:rsid w:val="00AB2A7D"/>
    <w:rsid w:val="00AB4209"/>
    <w:rsid w:val="00AB658F"/>
    <w:rsid w:val="00AB6F2D"/>
    <w:rsid w:val="00AC18FA"/>
    <w:rsid w:val="00AC2A9D"/>
    <w:rsid w:val="00AC3EC2"/>
    <w:rsid w:val="00AC4C2F"/>
    <w:rsid w:val="00AC7386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1612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5DFE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312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5264"/>
    <w:rsid w:val="00C5674B"/>
    <w:rsid w:val="00C56785"/>
    <w:rsid w:val="00C56DB2"/>
    <w:rsid w:val="00C57059"/>
    <w:rsid w:val="00C57FEA"/>
    <w:rsid w:val="00C612D3"/>
    <w:rsid w:val="00C630FD"/>
    <w:rsid w:val="00C66B02"/>
    <w:rsid w:val="00C72FAF"/>
    <w:rsid w:val="00C734BC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3A34"/>
    <w:rsid w:val="00C953D9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C77DB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5C3"/>
    <w:rsid w:val="00D37E55"/>
    <w:rsid w:val="00D40585"/>
    <w:rsid w:val="00D42781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4A3E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0003"/>
    <w:rsid w:val="00ED1957"/>
    <w:rsid w:val="00ED2867"/>
    <w:rsid w:val="00ED2C1A"/>
    <w:rsid w:val="00ED32A0"/>
    <w:rsid w:val="00ED3AB2"/>
    <w:rsid w:val="00ED4AFC"/>
    <w:rsid w:val="00ED5E2F"/>
    <w:rsid w:val="00ED6491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34F0D"/>
    <w:rsid w:val="00F37148"/>
    <w:rsid w:val="00F37AC8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871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34FD"/>
    <w:rsid w:val="00F95BB8"/>
    <w:rsid w:val="00F963E4"/>
    <w:rsid w:val="00FA33A0"/>
    <w:rsid w:val="00FA3530"/>
    <w:rsid w:val="00FA46B7"/>
    <w:rsid w:val="00FA488E"/>
    <w:rsid w:val="00FA65AB"/>
    <w:rsid w:val="00FA7CE8"/>
    <w:rsid w:val="00FB34D1"/>
    <w:rsid w:val="00FB3BBB"/>
    <w:rsid w:val="00FB4447"/>
    <w:rsid w:val="00FB5312"/>
    <w:rsid w:val="00FB7DA1"/>
    <w:rsid w:val="00FC077C"/>
    <w:rsid w:val="00FC1826"/>
    <w:rsid w:val="00FC2358"/>
    <w:rsid w:val="00FC2785"/>
    <w:rsid w:val="00FC433D"/>
    <w:rsid w:val="00FC43B4"/>
    <w:rsid w:val="00FC71BF"/>
    <w:rsid w:val="00FD0D1D"/>
    <w:rsid w:val="00FD1EC6"/>
    <w:rsid w:val="00FD2315"/>
    <w:rsid w:val="00FD62C7"/>
    <w:rsid w:val="00FD6A35"/>
    <w:rsid w:val="00FE330B"/>
    <w:rsid w:val="00FE3866"/>
    <w:rsid w:val="00FE5559"/>
    <w:rsid w:val="00FF0B89"/>
    <w:rsid w:val="00FF29C1"/>
    <w:rsid w:val="00FF2A2E"/>
    <w:rsid w:val="00FF333A"/>
    <w:rsid w:val="00FF58A7"/>
    <w:rsid w:val="00FF687B"/>
    <w:rsid w:val="00FF7602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AB2F8-71AC-4943-A06E-0960FDB9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  <w:style w:type="paragraph" w:styleId="a8">
    <w:name w:val="Body Text Indent"/>
    <w:aliases w:val="Основной текст лево,Основной текст с отступом Знак Знак"/>
    <w:basedOn w:val="a"/>
    <w:link w:val="a9"/>
    <w:rsid w:val="00B116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лево Знак,Основной текст с отступом Знак Знак Знак"/>
    <w:basedOn w:val="a0"/>
    <w:link w:val="a8"/>
    <w:rsid w:val="00B11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7AED-AD44-4222-B354-441934C9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61</cp:revision>
  <cp:lastPrinted>2017-03-06T13:53:00Z</cp:lastPrinted>
  <dcterms:created xsi:type="dcterms:W3CDTF">2014-04-14T04:37:00Z</dcterms:created>
  <dcterms:modified xsi:type="dcterms:W3CDTF">2018-02-14T06:55:00Z</dcterms:modified>
</cp:coreProperties>
</file>